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1B867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 w14:paraId="6BF18359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投标报价及响应一览表</w:t>
      </w:r>
    </w:p>
    <w:tbl>
      <w:tblPr>
        <w:tblStyle w:val="3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760"/>
        <w:gridCol w:w="2520"/>
      </w:tblGrid>
      <w:tr w14:paraId="6196D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6BFD6">
            <w:pPr>
              <w:spacing w:line="560" w:lineRule="exac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A32E65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分项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ECE464">
            <w:pPr>
              <w:spacing w:line="56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响应程度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14:paraId="0327C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626F7A8"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报价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CC454D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折扣率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B6300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新书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，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%</w:t>
            </w:r>
          </w:p>
        </w:tc>
      </w:tr>
      <w:tr w14:paraId="02584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DE4540"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B3F45D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付款方式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A11F8E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14:paraId="562A4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919DFFD"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资质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82CD7A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注册资金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E47CA0">
            <w:pPr>
              <w:spacing w:line="560" w:lineRule="exact"/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</w:tr>
      <w:tr w14:paraId="42ED6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65CBBCC"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4733FC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2024年主营业额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125BE6">
            <w:pPr>
              <w:spacing w:line="560" w:lineRule="exact"/>
              <w:ind w:firstLine="360" w:firstLineChars="15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</w:tr>
      <w:tr w14:paraId="4A6C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4E10F62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5C31ED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与出版社合作情况（须出示相关国家级出版社供货合同书或者授权书)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AE776F">
            <w:pPr>
              <w:spacing w:line="56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</w:tr>
      <w:tr w14:paraId="39994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529F55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7AAB72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现采基地（须说明详细情况）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CEB9DA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，无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1C47F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362A97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F5904C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有定期发布征订书目等信息的独立网站(须提供网址)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B2000E">
            <w:pPr>
              <w:spacing w:line="560" w:lineRule="exact"/>
              <w:ind w:firstLine="420"/>
            </w:pPr>
            <w:r>
              <w:rPr>
                <w:rFonts w:hint="eastAsia"/>
              </w:rPr>
              <w:t>http://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1A1AC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8141"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到书率及到书周期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0C3F698D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现货到书率和到书时间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C88C48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天内到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%</w:t>
            </w:r>
          </w:p>
        </w:tc>
      </w:tr>
      <w:tr w14:paraId="6E829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B13FE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7AD94837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期货到书率和到书时间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846857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天内到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%</w:t>
            </w:r>
          </w:p>
        </w:tc>
      </w:tr>
      <w:tr w14:paraId="44D78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37F0"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服务</w:t>
            </w:r>
          </w:p>
          <w:p w14:paraId="34CAE495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03D45997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按招标方要求提供标准的采访信息，并按招标方要求对订单到货情况反馈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E64BE0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，不能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53A61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50CF14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40BD080F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按招标方的要求加工图书，并免费送书到指定地点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366DFF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，不能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</w:p>
        </w:tc>
      </w:tr>
      <w:tr w14:paraId="614B3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01237D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631C968D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退还(说明接受以下任何情况下的图书免费退还：1、盗版；2、非订购人选订（不论加工与否）；3、内容不符；4、有装订、印刷等质量问题；5、验收时已破损、污损)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7A421F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接受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项</w:t>
            </w:r>
          </w:p>
        </w:tc>
      </w:tr>
      <w:tr w14:paraId="60F9F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853AF0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0673158F"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其他服务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76C395">
            <w:pPr>
              <w:spacing w:line="56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02CA1B9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投标方（盖公章）：</w:t>
      </w:r>
      <w:r>
        <w:rPr>
          <w:rFonts w:ascii="宋体" w:hAnsi="宋体"/>
          <w:sz w:val="24"/>
          <w:szCs w:val="24"/>
        </w:rPr>
        <w:t xml:space="preserve"> </w:t>
      </w:r>
    </w:p>
    <w:p w14:paraId="34619BED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授权代表：</w:t>
      </w:r>
      <w:r>
        <w:rPr>
          <w:rFonts w:ascii="宋体" w:hAnsi="宋体"/>
          <w:sz w:val="24"/>
          <w:szCs w:val="24"/>
        </w:rPr>
        <w:t xml:space="preserve"> </w:t>
      </w:r>
    </w:p>
    <w:p w14:paraId="582D675B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年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日</w:t>
      </w:r>
      <w:r>
        <w:rPr>
          <w:rFonts w:ascii="宋体" w:hAnsi="宋体"/>
          <w:sz w:val="24"/>
          <w:szCs w:val="24"/>
        </w:rPr>
        <w:t xml:space="preserve"> </w:t>
      </w:r>
    </w:p>
    <w:p w14:paraId="022C7C28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sz w:val="24"/>
          <w:szCs w:val="24"/>
        </w:rPr>
        <w:t>请按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分项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栏要求如实填写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响应程度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栏中内容；部分选择性要求只需在可响应要求后打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√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如还有需要说明内容，可用简练的语句说明。</w:t>
      </w:r>
    </w:p>
    <w:p w14:paraId="67F6EC32">
      <w:pPr>
        <w:spacing w:line="400" w:lineRule="exact"/>
        <w:ind w:firstLine="480" w:firstLineChars="200"/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sz w:val="24"/>
          <w:szCs w:val="24"/>
        </w:rPr>
        <w:t>此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一览表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另一式六份，装在一单独的小信封内密封，并在该信封上标明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投标报价及对标书的响应一览表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字样，然后将该信封与投标文件正本一同装在大信封，封口盖公章。</w:t>
      </w:r>
    </w:p>
    <w:p w14:paraId="600ED675">
      <w:pPr>
        <w:spacing w:line="40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251A0">
    <w:pPr>
      <w:pStyle w:val="2"/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8F72F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F72F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2523663A"/>
    <w:rsid w:val="00136F28"/>
    <w:rsid w:val="001828F5"/>
    <w:rsid w:val="002036FC"/>
    <w:rsid w:val="00756039"/>
    <w:rsid w:val="0078190C"/>
    <w:rsid w:val="0079674D"/>
    <w:rsid w:val="00CF0B22"/>
    <w:rsid w:val="1CE9405F"/>
    <w:rsid w:val="2523663A"/>
    <w:rsid w:val="2CFD284E"/>
    <w:rsid w:val="599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487</Characters>
  <Lines>4</Lines>
  <Paragraphs>1</Paragraphs>
  <TotalTime>1</TotalTime>
  <ScaleCrop>false</ScaleCrop>
  <LinksUpToDate>false</LinksUpToDate>
  <CharactersWithSpaces>614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2025-03-19T02:44:00Z</dcterms:created>
  <dc:creator>Administrator</dc:creator>
  <cp:lastModifiedBy>阿拉没有灯</cp:lastModifiedBy>
  <dcterms:modified xsi:type="dcterms:W3CDTF">2025-04-21T08:58:07Z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6E896D1029CF41F18FFEC36CBBFAFF05_11</vt:lpwstr>
  </property>
  <property fmtid="{D5CDD505-2E9C-101B-9397-08002B2CF9AE}" pid="4" name="KSOTemplateDocerSaveRecord">
    <vt:lpwstr>eyJoZGlkIjoiZjY3ZDc3NDkxMjI3MjNlMGIzMjQzYTQ4MDI5MDRhMDAiLCJ1c2VySWQiOiI0MTEzMzMzNDkifQ==</vt:lpwstr>
  </property>
</Properties>
</file>